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A0" w:rsidRPr="007472A0" w:rsidRDefault="007472A0" w:rsidP="007472A0">
      <w:pPr>
        <w:bidi/>
        <w:spacing w:after="0" w:line="240" w:lineRule="auto"/>
        <w:jc w:val="center"/>
        <w:rPr>
          <w:rFonts w:ascii="Times New Roman" w:eastAsia="Times New Roman" w:hAnsi="Times New Roman" w:cs="B Nazanin+ Bold"/>
          <w:b/>
          <w:bCs/>
          <w:rtl/>
          <w:lang w:bidi="fa-IR"/>
        </w:rPr>
      </w:pPr>
      <w:bookmarkStart w:id="0" w:name="_GoBack"/>
      <w:bookmarkEnd w:id="0"/>
      <w:r w:rsidRPr="007472A0">
        <w:rPr>
          <w:rFonts w:ascii="Times New Roman" w:eastAsia="Times New Roman" w:hAnsi="Times New Roman" w:cs="B Nazanin+ Bold" w:hint="cs"/>
          <w:b/>
          <w:bCs/>
          <w:rtl/>
          <w:lang w:bidi="fa-IR"/>
        </w:rPr>
        <w:t>بنام خدا</w:t>
      </w:r>
    </w:p>
    <w:p w:rsidR="007472A0" w:rsidRPr="007472A0" w:rsidRDefault="007472A0" w:rsidP="007472A0">
      <w:pPr>
        <w:bidi/>
        <w:spacing w:before="84" w:after="0" w:line="240" w:lineRule="auto"/>
        <w:ind w:right="586"/>
        <w:jc w:val="center"/>
        <w:rPr>
          <w:rFonts w:ascii="Times New Roman" w:eastAsia="Times New Roman" w:hAnsi="Times New Roman" w:cs="B Nazanin+ Bold"/>
          <w:b/>
          <w:bCs/>
          <w:color w:val="000000"/>
          <w:sz w:val="48"/>
          <w:szCs w:val="48"/>
          <w:rtl/>
        </w:rPr>
      </w:pPr>
      <w:r w:rsidRPr="007472A0">
        <w:rPr>
          <w:rFonts w:ascii="Times New Roman" w:eastAsia="Times New Roman" w:hAnsi="Times New Roman" w:cs="B Nazanin+ Bold"/>
          <w:b/>
          <w:bCs/>
          <w:color w:val="000000"/>
          <w:sz w:val="48"/>
          <w:szCs w:val="48"/>
          <w:rtl/>
        </w:rPr>
        <w:t>مرکز تحق</w:t>
      </w:r>
      <w:r w:rsidRPr="007472A0">
        <w:rPr>
          <w:rFonts w:ascii="Times New Roman" w:eastAsia="Times New Roman" w:hAnsi="Times New Roman" w:cs="B Nazanin+ Bold" w:hint="cs"/>
          <w:b/>
          <w:bCs/>
          <w:color w:val="000000"/>
          <w:sz w:val="48"/>
          <w:szCs w:val="48"/>
          <w:rtl/>
        </w:rPr>
        <w:t>ی</w:t>
      </w:r>
      <w:r w:rsidRPr="007472A0">
        <w:rPr>
          <w:rFonts w:ascii="Times New Roman" w:eastAsia="Times New Roman" w:hAnsi="Times New Roman" w:cs="B Nazanin+ Bold" w:hint="eastAsia"/>
          <w:b/>
          <w:bCs/>
          <w:color w:val="000000"/>
          <w:sz w:val="48"/>
          <w:szCs w:val="48"/>
          <w:rtl/>
        </w:rPr>
        <w:t>قات</w:t>
      </w:r>
      <w:r w:rsidRPr="007472A0">
        <w:rPr>
          <w:rFonts w:ascii="Times New Roman" w:eastAsia="Times New Roman" w:hAnsi="Times New Roman" w:cs="B Nazanin+ Bold"/>
          <w:b/>
          <w:bCs/>
          <w:color w:val="000000"/>
          <w:sz w:val="48"/>
          <w:szCs w:val="48"/>
          <w:rtl/>
        </w:rPr>
        <w:t xml:space="preserve"> روانپزشک</w:t>
      </w:r>
      <w:r w:rsidRPr="007472A0">
        <w:rPr>
          <w:rFonts w:ascii="Times New Roman" w:eastAsia="Times New Roman" w:hAnsi="Times New Roman" w:cs="B Nazanin+ Bold" w:hint="cs"/>
          <w:b/>
          <w:bCs/>
          <w:color w:val="000000"/>
          <w:sz w:val="48"/>
          <w:szCs w:val="48"/>
          <w:rtl/>
        </w:rPr>
        <w:t>ی</w:t>
      </w:r>
      <w:r w:rsidRPr="007472A0">
        <w:rPr>
          <w:rFonts w:ascii="Times New Roman" w:eastAsia="Times New Roman" w:hAnsi="Times New Roman" w:cs="B Nazanin+ Bold"/>
          <w:b/>
          <w:bCs/>
          <w:color w:val="000000"/>
          <w:sz w:val="48"/>
          <w:szCs w:val="48"/>
          <w:rtl/>
        </w:rPr>
        <w:t xml:space="preserve"> </w:t>
      </w:r>
    </w:p>
    <w:p w:rsidR="007472A0" w:rsidRPr="007472A0" w:rsidRDefault="007472A0" w:rsidP="007472A0">
      <w:pPr>
        <w:bidi/>
        <w:spacing w:before="84" w:after="0" w:line="240" w:lineRule="auto"/>
        <w:ind w:right="586"/>
        <w:jc w:val="center"/>
        <w:rPr>
          <w:rFonts w:ascii="Times New Roman" w:eastAsia="Times New Roman" w:hAnsi="Times New Roman" w:cs="B Nazanin+ Bold"/>
          <w:b/>
          <w:bCs/>
          <w:color w:val="000000"/>
          <w:sz w:val="48"/>
          <w:szCs w:val="48"/>
          <w:rtl/>
        </w:rPr>
      </w:pPr>
      <w:r w:rsidRPr="007472A0">
        <w:rPr>
          <w:rFonts w:ascii="Times New Roman" w:eastAsia="Times New Roman" w:hAnsi="Times New Roman" w:cs="B Nazanin+ Bold"/>
          <w:b/>
          <w:bCs/>
          <w:color w:val="000000"/>
          <w:sz w:val="48"/>
          <w:szCs w:val="48"/>
          <w:rtl/>
        </w:rPr>
        <w:t>و</w:t>
      </w:r>
      <w:r w:rsidRPr="007472A0">
        <w:rPr>
          <w:rFonts w:ascii="Times New Roman" w:eastAsia="Times New Roman" w:hAnsi="Times New Roman" w:cs="B Nazanin+ Bold" w:hint="cs"/>
          <w:b/>
          <w:bCs/>
          <w:color w:val="000000"/>
          <w:sz w:val="48"/>
          <w:szCs w:val="48"/>
          <w:rtl/>
        </w:rPr>
        <w:t xml:space="preserve">  </w:t>
      </w:r>
      <w:r w:rsidRPr="007472A0">
        <w:rPr>
          <w:rFonts w:ascii="Times New Roman" w:eastAsia="Times New Roman" w:hAnsi="Times New Roman" w:cs="B Nazanin+ Bold"/>
          <w:b/>
          <w:bCs/>
          <w:color w:val="000000"/>
          <w:sz w:val="48"/>
          <w:szCs w:val="48"/>
          <w:rtl/>
        </w:rPr>
        <w:t>علوم رفتار</w:t>
      </w:r>
      <w:r w:rsidRPr="007472A0">
        <w:rPr>
          <w:rFonts w:ascii="Times New Roman" w:eastAsia="Times New Roman" w:hAnsi="Times New Roman" w:cs="B Nazanin+ Bold" w:hint="cs"/>
          <w:b/>
          <w:bCs/>
          <w:color w:val="000000"/>
          <w:sz w:val="48"/>
          <w:szCs w:val="48"/>
          <w:rtl/>
        </w:rPr>
        <w:t>ی</w:t>
      </w:r>
      <w:r w:rsidRPr="007472A0">
        <w:rPr>
          <w:rFonts w:ascii="Times New Roman" w:eastAsia="Times New Roman" w:hAnsi="Times New Roman" w:cs="B Nazanin+ Bold"/>
          <w:noProof/>
          <w:color w:val="000000"/>
          <w:sz w:val="48"/>
          <w:szCs w:val="48"/>
          <w:rtl/>
        </w:rPr>
        <w:drawing>
          <wp:anchor distT="0" distB="0" distL="114300" distR="114300" simplePos="0" relativeHeight="251660288" behindDoc="1" locked="0" layoutInCell="1" allowOverlap="1" wp14:anchorId="4FB01089" wp14:editId="3077429E">
            <wp:simplePos x="0" y="0"/>
            <wp:positionH relativeFrom="column">
              <wp:posOffset>7810500</wp:posOffset>
            </wp:positionH>
            <wp:positionV relativeFrom="paragraph">
              <wp:posOffset>208915</wp:posOffset>
            </wp:positionV>
            <wp:extent cx="1714500" cy="161925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2A0">
        <w:rPr>
          <w:rFonts w:ascii="Times New Roman" w:eastAsia="Times New Roman" w:hAnsi="Times New Roman" w:cs="B Nazanin+ Bold"/>
          <w:noProof/>
          <w:color w:val="000000"/>
          <w:sz w:val="48"/>
          <w:szCs w:val="48"/>
          <w:rtl/>
        </w:rPr>
        <w:drawing>
          <wp:anchor distT="0" distB="0" distL="114300" distR="114300" simplePos="0" relativeHeight="251659264" behindDoc="1" locked="0" layoutInCell="1" allowOverlap="1" wp14:anchorId="6A4381FC" wp14:editId="3ADE918A">
            <wp:simplePos x="0" y="0"/>
            <wp:positionH relativeFrom="column">
              <wp:posOffset>7810500</wp:posOffset>
            </wp:positionH>
            <wp:positionV relativeFrom="paragraph">
              <wp:posOffset>208915</wp:posOffset>
            </wp:positionV>
            <wp:extent cx="1714500" cy="161925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2A0" w:rsidRPr="007472A0" w:rsidRDefault="007472A0" w:rsidP="007472A0">
      <w:pPr>
        <w:bidi/>
        <w:spacing w:after="0" w:line="240" w:lineRule="auto"/>
        <w:jc w:val="center"/>
        <w:rPr>
          <w:rFonts w:ascii="Times New Roman" w:eastAsia="Times New Roman" w:hAnsi="Times New Roman" w:cs="B Nazanin+ Bold"/>
          <w:b/>
          <w:bCs/>
          <w:noProof/>
          <w:rtl/>
        </w:rPr>
      </w:pPr>
    </w:p>
    <w:p w:rsidR="007472A0" w:rsidRPr="007472A0" w:rsidRDefault="007472A0" w:rsidP="007472A0">
      <w:pPr>
        <w:bidi/>
        <w:spacing w:after="0" w:line="240" w:lineRule="auto"/>
        <w:jc w:val="center"/>
        <w:rPr>
          <w:rFonts w:ascii="Times New Roman" w:eastAsia="Times New Roman" w:hAnsi="Times New Roman" w:cs="B Nazanin+ Bold"/>
          <w:b/>
          <w:bCs/>
          <w:lang w:bidi="fa-IR"/>
        </w:rPr>
      </w:pPr>
      <w:r w:rsidRPr="007472A0">
        <w:rPr>
          <w:rFonts w:ascii="Times New Roman" w:eastAsia="Times New Roman" w:hAnsi="Times New Roman" w:cs="B Nazanin+ Bold"/>
          <w:b/>
          <w:bCs/>
          <w:noProof/>
        </w:rPr>
        <w:drawing>
          <wp:inline distT="0" distB="0" distL="0" distR="0" wp14:anchorId="078231AE" wp14:editId="28B88BD2">
            <wp:extent cx="1000125" cy="1036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2A0" w:rsidRPr="007472A0" w:rsidRDefault="007472A0" w:rsidP="007472A0">
      <w:pPr>
        <w:bidi/>
        <w:spacing w:after="0" w:line="240" w:lineRule="auto"/>
        <w:jc w:val="center"/>
        <w:rPr>
          <w:rFonts w:ascii="Times New Roman" w:eastAsia="Times New Roman" w:hAnsi="Times New Roman" w:cs="B Nazanin+ Bold"/>
          <w:b/>
          <w:bCs/>
          <w:rtl/>
          <w:lang w:bidi="fa-IR"/>
        </w:rPr>
      </w:pPr>
    </w:p>
    <w:p w:rsidR="007472A0" w:rsidRPr="007472A0" w:rsidRDefault="007472A0" w:rsidP="007472A0">
      <w:pPr>
        <w:bidi/>
        <w:spacing w:after="0" w:line="240" w:lineRule="auto"/>
        <w:jc w:val="center"/>
        <w:rPr>
          <w:rFonts w:ascii="Times New Roman" w:eastAsia="Times New Roman" w:hAnsi="Times New Roman" w:cs="B Nazanin+ Bold"/>
          <w:b/>
          <w:bCs/>
          <w:rtl/>
          <w:lang w:bidi="fa-IR"/>
        </w:rPr>
      </w:pPr>
    </w:p>
    <w:p w:rsidR="007472A0" w:rsidRPr="007472A0" w:rsidRDefault="007472A0" w:rsidP="007472A0">
      <w:pPr>
        <w:bidi/>
        <w:spacing w:after="0" w:line="240" w:lineRule="auto"/>
        <w:jc w:val="center"/>
        <w:rPr>
          <w:rFonts w:ascii="Times New Roman" w:eastAsia="Times New Roman" w:hAnsi="Times New Roman" w:cs="B Nazanin+ Bold"/>
          <w:b/>
          <w:bCs/>
          <w:lang w:bidi="fa-IR"/>
        </w:rPr>
      </w:pPr>
      <w:r w:rsidRPr="007472A0">
        <w:rPr>
          <w:rFonts w:ascii="Times New Roman" w:eastAsia="Times New Roman" w:hAnsi="Times New Roman" w:cs="B Nazanin+ Bold"/>
          <w:b/>
          <w:bCs/>
          <w:rtl/>
          <w:lang w:bidi="fa-IR"/>
        </w:rPr>
        <w:t>مرکز روانپزشک</w:t>
      </w:r>
      <w:r w:rsidRPr="007472A0">
        <w:rPr>
          <w:rFonts w:ascii="Times New Roman" w:eastAsia="Times New Roman" w:hAnsi="Times New Roman" w:cs="B Nazanin+ Bold" w:hint="cs"/>
          <w:b/>
          <w:bCs/>
          <w:rtl/>
          <w:lang w:bidi="fa-IR"/>
        </w:rPr>
        <w:t>ی</w:t>
      </w:r>
      <w:r w:rsidRPr="007472A0">
        <w:rPr>
          <w:rFonts w:ascii="Times New Roman" w:eastAsia="Times New Roman" w:hAnsi="Times New Roman" w:cs="B Nazanin+ Bold"/>
          <w:b/>
          <w:bCs/>
          <w:rtl/>
          <w:lang w:bidi="fa-IR"/>
        </w:rPr>
        <w:t xml:space="preserve"> جامعه نگر تبر</w:t>
      </w:r>
      <w:r w:rsidRPr="007472A0">
        <w:rPr>
          <w:rFonts w:ascii="Times New Roman" w:eastAsia="Times New Roman" w:hAnsi="Times New Roman" w:cs="B Nazanin+ Bold" w:hint="cs"/>
          <w:b/>
          <w:bCs/>
          <w:rtl/>
          <w:lang w:bidi="fa-IR"/>
        </w:rPr>
        <w:t>ی</w:t>
      </w:r>
      <w:r w:rsidRPr="007472A0">
        <w:rPr>
          <w:rFonts w:ascii="Times New Roman" w:eastAsia="Times New Roman" w:hAnsi="Times New Roman" w:cs="B Nazanin+ Bold" w:hint="eastAsia"/>
          <w:b/>
          <w:bCs/>
          <w:rtl/>
          <w:lang w:bidi="fa-IR"/>
        </w:rPr>
        <w:t>ز</w:t>
      </w:r>
    </w:p>
    <w:p w:rsidR="007472A0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imes New Roman" w:eastAsia="Times New Roman" w:hAnsi="Times New Roman" w:cs="B Mitra"/>
          <w:b/>
          <w:bCs/>
          <w:sz w:val="44"/>
          <w:szCs w:val="44"/>
          <w:rtl/>
          <w:lang w:bidi="fa-IR"/>
        </w:rPr>
      </w:pPr>
    </w:p>
    <w:p w:rsidR="007472A0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imes New Roman" w:eastAsia="Times New Roman" w:hAnsi="Times New Roman" w:cs="B Mitra"/>
          <w:b/>
          <w:bCs/>
          <w:sz w:val="44"/>
          <w:szCs w:val="44"/>
          <w:rtl/>
          <w:lang w:bidi="fa-IR"/>
        </w:rPr>
      </w:pPr>
    </w:p>
    <w:p w:rsidR="007E6EA1" w:rsidRDefault="007E6EA1" w:rsidP="007E6EA1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imes New Roman" w:eastAsia="Times New Roman" w:hAnsi="Times New Roman" w:cs="B Mitra"/>
          <w:b/>
          <w:bCs/>
          <w:sz w:val="44"/>
          <w:szCs w:val="44"/>
          <w:rtl/>
          <w:lang w:bidi="fa-IR"/>
        </w:rPr>
      </w:pPr>
    </w:p>
    <w:p w:rsidR="007E6EA1" w:rsidRDefault="007E6EA1" w:rsidP="007E6EA1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imes New Roman" w:eastAsia="Times New Roman" w:hAnsi="Times New Roman" w:cs="B Mitra"/>
          <w:b/>
          <w:bCs/>
          <w:sz w:val="44"/>
          <w:szCs w:val="44"/>
          <w:rtl/>
          <w:lang w:bidi="fa-IR"/>
        </w:rPr>
      </w:pPr>
    </w:p>
    <w:p w:rsidR="007472A0" w:rsidRPr="007E6EA1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imes New Roman" w:eastAsia="Times New Roman" w:hAnsi="Times New Roman" w:cs="B Mitra"/>
          <w:b/>
          <w:bCs/>
          <w:sz w:val="56"/>
          <w:szCs w:val="56"/>
          <w:rtl/>
          <w:lang w:bidi="fa-IR"/>
        </w:rPr>
      </w:pPr>
      <w:r w:rsidRPr="007E6EA1">
        <w:rPr>
          <w:rFonts w:ascii="Times New Roman" w:eastAsia="Times New Roman" w:hAnsi="Times New Roman" w:cs="B Mitra" w:hint="cs"/>
          <w:b/>
          <w:bCs/>
          <w:sz w:val="56"/>
          <w:szCs w:val="56"/>
          <w:rtl/>
          <w:lang w:bidi="fa-IR"/>
        </w:rPr>
        <w:t>اختلال هراس</w:t>
      </w:r>
    </w:p>
    <w:p w:rsidR="007472A0" w:rsidRDefault="007E6EA1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imes New Roman" w:eastAsia="Times New Roman" w:hAnsi="Times New Roman" w:cs="B Mitra"/>
          <w:b/>
          <w:bCs/>
          <w:sz w:val="44"/>
          <w:szCs w:val="4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44"/>
          <w:szCs w:val="44"/>
          <w:rtl/>
          <w:lang w:bidi="fa-IR"/>
        </w:rPr>
        <w:t>برای پزشکان عمومی</w:t>
      </w:r>
    </w:p>
    <w:p w:rsidR="007472A0" w:rsidRPr="007472A0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E6EA1" w:rsidRDefault="007E6EA1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E6EA1" w:rsidRDefault="007E6EA1" w:rsidP="007E6EA1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472A0" w:rsidRDefault="007472A0" w:rsidP="007E6EA1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  <w:r w:rsidRPr="007472A0">
        <w:rPr>
          <w:rFonts w:ascii="Tahoma" w:eastAsia="Times New Roman" w:hAnsi="Tahoma" w:cs="B Nazanin+ Bold" w:hint="cs"/>
          <w:b/>
          <w:bCs/>
          <w:color w:val="000000"/>
          <w:kern w:val="36"/>
          <w:sz w:val="28"/>
          <w:szCs w:val="28"/>
          <w:rtl/>
          <w:lang w:bidi="fa-IR"/>
        </w:rPr>
        <w:t>دکتر سپیده هریزچی</w:t>
      </w:r>
    </w:p>
    <w:p w:rsidR="007472A0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472A0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472A0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472A0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E6EA1" w:rsidRDefault="007E6EA1" w:rsidP="007E6EA1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472A0" w:rsidRDefault="007472A0" w:rsidP="007E6EA1">
      <w:pPr>
        <w:shd w:val="clear" w:color="auto" w:fill="FFFFFF"/>
        <w:bidi/>
        <w:spacing w:after="0" w:line="240" w:lineRule="auto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7472A0" w:rsidRPr="007472A0" w:rsidRDefault="007472A0" w:rsidP="007472A0">
      <w:pPr>
        <w:shd w:val="clear" w:color="auto" w:fill="FFFFFF"/>
        <w:bidi/>
        <w:spacing w:after="0" w:line="240" w:lineRule="auto"/>
        <w:ind w:left="-231"/>
        <w:jc w:val="center"/>
        <w:outlineLvl w:val="0"/>
        <w:rPr>
          <w:rFonts w:ascii="Tahoma" w:eastAsia="Times New Roman" w:hAnsi="Tahoma" w:cs="B Nazanin+ Bold"/>
          <w:b/>
          <w:bCs/>
          <w:color w:val="000000"/>
          <w:kern w:val="36"/>
          <w:sz w:val="28"/>
          <w:szCs w:val="28"/>
          <w:rtl/>
          <w:lang w:bidi="fa-IR"/>
        </w:rPr>
      </w:pPr>
    </w:p>
    <w:p w:rsidR="00396C9C" w:rsidRPr="007B7335" w:rsidRDefault="002C001E" w:rsidP="007E6EA1">
      <w:pPr>
        <w:bidi/>
        <w:spacing w:line="240" w:lineRule="auto"/>
        <w:ind w:right="360" w:firstLine="630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اختلال پانیک یا وحشت زدگی یا هراس چیست؟</w:t>
      </w:r>
    </w:p>
    <w:p w:rsidR="002C001E" w:rsidRDefault="002C001E" w:rsidP="007E6EA1">
      <w:pPr>
        <w:tabs>
          <w:tab w:val="right" w:pos="4830"/>
        </w:tabs>
        <w:bidi/>
        <w:spacing w:line="240" w:lineRule="auto"/>
        <w:ind w:left="150" w:right="360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حمله پانیک با اختلال پانیک متفاوت می باشد حمله پانیک عبارتست از جمله حاد شدید اضطراب همراه با احساس مرگ قریب الوقوع و اختلال پانیک شامل حملات حاد مکرر و غیرمنتظره پانیک با فراوانی چند حمله در یک روز یا صرفاً تعداد انگشت شماری حمله در یک سال می باشد. اختلال پانیک ممکن است همراه با سایر اختلالات و بخصوص آگورفوبیا یا بازار هراسی باشد که عبارتست از ترس و اضطراب از حضور در مکانهایی که خروج از آنها دشوار است.</w:t>
      </w:r>
    </w:p>
    <w:p w:rsidR="002C001E" w:rsidRPr="007B7335" w:rsidRDefault="002C001E" w:rsidP="007E6EA1">
      <w:pPr>
        <w:tabs>
          <w:tab w:val="right" w:pos="4830"/>
        </w:tabs>
        <w:bidi/>
        <w:spacing w:line="240" w:lineRule="auto"/>
        <w:ind w:left="150" w:right="360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شیوع و بیماریهای همراه:</w:t>
      </w:r>
    </w:p>
    <w:p w:rsidR="002C001E" w:rsidRDefault="002C001E" w:rsidP="007E6EA1">
      <w:pPr>
        <w:tabs>
          <w:tab w:val="right" w:pos="4830"/>
        </w:tabs>
        <w:bidi/>
        <w:spacing w:line="240" w:lineRule="auto"/>
        <w:ind w:left="150" w:right="360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شیوع مادالعمر اختلال پانیک 1 تا 4</w:t>
      </w:r>
      <w:r w:rsidRPr="002C001E">
        <w:rPr>
          <w:rFonts w:cs="2  Nazanin" w:hint="cs"/>
          <w:sz w:val="28"/>
          <w:szCs w:val="28"/>
          <w:rtl/>
          <w:lang w:bidi="fa-IR"/>
        </w:rPr>
        <w:t>% و شیوع حمله های پانیک را 6/5-3% گزارش کرده اند. زنها 2 تا 3 برابر بیشتر از مردها مبتلا می شوند و تنها عامل اجتماعی که در پیدایش اخ</w:t>
      </w:r>
      <w:r w:rsidR="00364CEE">
        <w:rPr>
          <w:rFonts w:cs="2  Nazanin" w:hint="cs"/>
          <w:sz w:val="28"/>
          <w:szCs w:val="28"/>
          <w:rtl/>
          <w:lang w:bidi="fa-IR"/>
        </w:rPr>
        <w:t xml:space="preserve">تلال پانیک دخیل دانسته شده طلاق </w:t>
      </w:r>
      <w:r>
        <w:rPr>
          <w:rFonts w:cs="2  Nazanin" w:hint="cs"/>
          <w:sz w:val="28"/>
          <w:szCs w:val="28"/>
          <w:rtl/>
          <w:lang w:bidi="fa-IR"/>
        </w:rPr>
        <w:t xml:space="preserve">کمی پیش از شروع </w:t>
      </w:r>
      <w:r w:rsidR="006A6406">
        <w:rPr>
          <w:rFonts w:cs="2  Nazanin" w:hint="cs"/>
          <w:sz w:val="28"/>
          <w:szCs w:val="28"/>
          <w:rtl/>
          <w:lang w:bidi="fa-IR"/>
        </w:rPr>
        <w:t xml:space="preserve">اختلال است میانگین سنی </w:t>
      </w:r>
      <w:r w:rsidR="00364CEE">
        <w:rPr>
          <w:rFonts w:cs="2  Nazanin" w:hint="cs"/>
          <w:sz w:val="28"/>
          <w:szCs w:val="28"/>
          <w:rtl/>
          <w:lang w:bidi="fa-IR"/>
        </w:rPr>
        <w:t>تظاهر آن حدود 25% است ولی در هر</w:t>
      </w:r>
      <w:r w:rsidR="006A6406">
        <w:rPr>
          <w:rFonts w:cs="2  Nazanin" w:hint="cs"/>
          <w:sz w:val="28"/>
          <w:szCs w:val="28"/>
          <w:rtl/>
          <w:lang w:bidi="fa-IR"/>
        </w:rPr>
        <w:t>سنی می تواند روی دهد.</w:t>
      </w:r>
    </w:p>
    <w:p w:rsidR="006A6406" w:rsidRDefault="006A6406" w:rsidP="007E6EA1">
      <w:pPr>
        <w:tabs>
          <w:tab w:val="right" w:pos="4830"/>
        </w:tabs>
        <w:bidi/>
        <w:spacing w:line="240" w:lineRule="auto"/>
        <w:ind w:left="150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lastRenderedPageBreak/>
        <w:t xml:space="preserve">حدود 90% این بیماران حداقل به 1 بیماری روانی دیگر نیز دچارند که شایعترین </w:t>
      </w:r>
      <w:r w:rsidR="004A2148">
        <w:rPr>
          <w:rFonts w:cs="2  Nazanin" w:hint="cs"/>
          <w:sz w:val="28"/>
          <w:szCs w:val="28"/>
          <w:rtl/>
          <w:lang w:bidi="fa-IR"/>
        </w:rPr>
        <w:t>بیماری همراه اختلالات اضطرابی دیگر و افسردگی می باشد و سایر بیماریها عبارتنداز: اختلال شخصیت، خود بیمارانگاری و اختلالات مرتبط با مواد.</w:t>
      </w:r>
    </w:p>
    <w:p w:rsidR="004A2148" w:rsidRDefault="007472A0" w:rsidP="007E6EA1">
      <w:pPr>
        <w:tabs>
          <w:tab w:val="right" w:pos="4830"/>
        </w:tabs>
        <w:bidi/>
        <w:spacing w:line="240" w:lineRule="auto"/>
        <w:ind w:left="150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علت:</w:t>
      </w:r>
    </w:p>
    <w:p w:rsidR="004A2148" w:rsidRDefault="004A2148" w:rsidP="007E6EA1">
      <w:pPr>
        <w:tabs>
          <w:tab w:val="right" w:pos="4830"/>
        </w:tabs>
        <w:bidi/>
        <w:spacing w:line="240" w:lineRule="auto"/>
        <w:ind w:left="150"/>
        <w:jc w:val="both"/>
        <w:rPr>
          <w:rFonts w:cs="2  Nazanin"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عوامل زیستی:</w:t>
      </w:r>
      <w:r>
        <w:rPr>
          <w:rFonts w:cs="2  Nazanin" w:hint="cs"/>
          <w:sz w:val="28"/>
          <w:szCs w:val="28"/>
          <w:rtl/>
          <w:lang w:bidi="fa-IR"/>
        </w:rPr>
        <w:t xml:space="preserve"> فرضیه هایی در مور</w:t>
      </w:r>
      <w:r w:rsidR="00364CEE">
        <w:rPr>
          <w:rFonts w:cs="2  Nazanin" w:hint="cs"/>
          <w:sz w:val="28"/>
          <w:szCs w:val="28"/>
          <w:rtl/>
          <w:lang w:bidi="fa-IR"/>
        </w:rPr>
        <w:t>د کژ</w:t>
      </w:r>
      <w:r>
        <w:rPr>
          <w:rFonts w:cs="2  Nazanin" w:hint="cs"/>
          <w:sz w:val="28"/>
          <w:szCs w:val="28"/>
          <w:rtl/>
          <w:lang w:bidi="fa-IR"/>
        </w:rPr>
        <w:t xml:space="preserve"> تنظیمی دستگاه عصبی محیطی و مرکزی را در پاتوفیزیولوژی اختلال پانیک دخیل می دانند و همچنین دستگاههای نوروترنسمیتری که دخیل داشته شده عبارتنداز: دستگاه نوراپی نوین، سروتونین و گابا</w:t>
      </w:r>
    </w:p>
    <w:p w:rsidR="004A2148" w:rsidRDefault="004A2148" w:rsidP="007E6EA1">
      <w:pPr>
        <w:tabs>
          <w:tab w:val="right" w:pos="4830"/>
        </w:tabs>
        <w:bidi/>
        <w:spacing w:line="240" w:lineRule="auto"/>
        <w:ind w:left="150" w:right="-180"/>
        <w:jc w:val="both"/>
        <w:rPr>
          <w:rFonts w:cs="2  Nazanin"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عوامل وراثتی:</w:t>
      </w:r>
      <w:r>
        <w:rPr>
          <w:rFonts w:cs="2  Nazanin" w:hint="cs"/>
          <w:sz w:val="28"/>
          <w:szCs w:val="28"/>
          <w:rtl/>
          <w:lang w:bidi="fa-IR"/>
        </w:rPr>
        <w:t xml:space="preserve"> خطر اختلال پانیک در بستگان درجه اول بیماران دچار این اختلال 4 تا 8 برابر این خطر در بستگان درجه اول سایر بیماران روانپزشکی است ولی فعلاً ناحیه کروموزومی خاصی یا شکل خاصی از انتقال وراثتی شناخته نشده است.</w:t>
      </w:r>
    </w:p>
    <w:p w:rsidR="004A2148" w:rsidRPr="007B7335" w:rsidRDefault="004A2148" w:rsidP="007E6EA1">
      <w:pPr>
        <w:bidi/>
        <w:spacing w:line="240" w:lineRule="auto"/>
        <w:ind w:right="-18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عوامل روانی اجتماعی:</w:t>
      </w:r>
    </w:p>
    <w:p w:rsidR="004A2148" w:rsidRDefault="004A2148" w:rsidP="007E6EA1">
      <w:pPr>
        <w:bidi/>
        <w:spacing w:line="240" w:lineRule="auto"/>
        <w:ind w:right="-180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در نظریه </w:t>
      </w:r>
      <w:r w:rsidR="00364CEE">
        <w:rPr>
          <w:rFonts w:cs="2  Nazanin" w:hint="cs"/>
          <w:sz w:val="28"/>
          <w:szCs w:val="28"/>
          <w:rtl/>
          <w:lang w:bidi="fa-IR"/>
        </w:rPr>
        <w:t>ه</w:t>
      </w:r>
      <w:r>
        <w:rPr>
          <w:rFonts w:cs="2  Nazanin" w:hint="cs"/>
          <w:sz w:val="28"/>
          <w:szCs w:val="28"/>
          <w:rtl/>
          <w:lang w:bidi="fa-IR"/>
        </w:rPr>
        <w:t xml:space="preserve">ای روانکاوانه حمله پانیک را نتیجه دفاعی ناموفق در برابر تکانه های اضطراب انگیز می دانند. در واقع وقایع پرفشار روانی در بیماران تغییراتی را از </w:t>
      </w:r>
      <w:r>
        <w:rPr>
          <w:rFonts w:cs="2  Nazanin" w:hint="cs"/>
          <w:sz w:val="28"/>
          <w:szCs w:val="28"/>
          <w:rtl/>
          <w:lang w:bidi="fa-IR"/>
        </w:rPr>
        <w:lastRenderedPageBreak/>
        <w:t xml:space="preserve">نظر </w:t>
      </w:r>
      <w:r w:rsidR="00573B4D">
        <w:rPr>
          <w:rFonts w:cs="2  Nazanin" w:hint="cs"/>
          <w:sz w:val="28"/>
          <w:szCs w:val="28"/>
          <w:rtl/>
          <w:lang w:bidi="fa-IR"/>
        </w:rPr>
        <w:t>نوروفیزیولوژیکی ایجاد می کنند که در پاتوژند حمله های پانیک موثر است.</w:t>
      </w:r>
    </w:p>
    <w:p w:rsidR="00573B4D" w:rsidRPr="007B7335" w:rsidRDefault="00573B4D" w:rsidP="007E6EA1">
      <w:pPr>
        <w:bidi/>
        <w:spacing w:line="240" w:lineRule="auto"/>
        <w:ind w:right="-18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علائم حمله پانیک:</w:t>
      </w:r>
    </w:p>
    <w:p w:rsidR="00573B4D" w:rsidRDefault="00573B4D" w:rsidP="007E6EA1">
      <w:pPr>
        <w:bidi/>
        <w:spacing w:line="240" w:lineRule="auto"/>
        <w:ind w:right="-180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حمله پانیک دوره ناگهانی ترس شدید است که چند</w:t>
      </w:r>
      <w:r w:rsidR="00364CEE">
        <w:rPr>
          <w:rFonts w:cs="2  Nazanin" w:hint="cs"/>
          <w:sz w:val="28"/>
          <w:szCs w:val="28"/>
          <w:rtl/>
          <w:lang w:bidi="fa-IR"/>
        </w:rPr>
        <w:t xml:space="preserve">دقیقه یا ساعت طول می کشد و شامل علائم تپش قلب تعریق لرزش احساس خفگی </w:t>
      </w:r>
      <w:r w:rsidR="00E270A4">
        <w:rPr>
          <w:rFonts w:cs="2  Nazanin" w:hint="cs"/>
          <w:sz w:val="28"/>
          <w:szCs w:val="28"/>
          <w:rtl/>
          <w:lang w:bidi="fa-IR"/>
        </w:rPr>
        <w:t>احساس تنگی نفس و نرسیدن هوا تهوع ترس از دیوانه شدن وترس از مردن احساس سرگیجه احساس گرمایا لرز احساس پارستزی گسست از واقعیت یا گسست از خویشتن می باشد.</w:t>
      </w:r>
    </w:p>
    <w:p w:rsidR="00573B4D" w:rsidRDefault="00573B4D" w:rsidP="007E6EA1">
      <w:pPr>
        <w:bidi/>
        <w:spacing w:line="240" w:lineRule="auto"/>
        <w:ind w:right="-180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و در سایر اختلالات بجز اختلال پانیک هم می تواند روی دهد مثل و لزومی نداردکه حتماً غیرمنتظره باشد.</w:t>
      </w:r>
    </w:p>
    <w:p w:rsidR="00573B4D" w:rsidRPr="007B7335" w:rsidRDefault="00573B4D" w:rsidP="007E6EA1">
      <w:pPr>
        <w:bidi/>
        <w:spacing w:line="240" w:lineRule="auto"/>
        <w:ind w:right="-18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تشخیص اختلال پانیک:</w:t>
      </w:r>
    </w:p>
    <w:p w:rsidR="00573B4D" w:rsidRDefault="00573B4D" w:rsidP="007E6EA1">
      <w:pPr>
        <w:bidi/>
        <w:spacing w:line="240" w:lineRule="auto"/>
        <w:ind w:right="-180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/>
          <w:sz w:val="28"/>
          <w:szCs w:val="28"/>
          <w:lang w:bidi="fa-IR"/>
        </w:rPr>
        <w:t>A</w:t>
      </w:r>
      <w:r>
        <w:rPr>
          <w:rFonts w:cs="2  Nazanin" w:hint="cs"/>
          <w:sz w:val="28"/>
          <w:szCs w:val="28"/>
          <w:rtl/>
          <w:lang w:bidi="fa-IR"/>
        </w:rPr>
        <w:t>: حملات مکرر و غیرمنتظره پانیک که در طی حمله 4 مورد یا بیشت</w:t>
      </w:r>
      <w:r w:rsidR="001B0DB0">
        <w:rPr>
          <w:rFonts w:cs="2  Nazanin" w:hint="cs"/>
          <w:sz w:val="28"/>
          <w:szCs w:val="28"/>
          <w:rtl/>
          <w:lang w:bidi="fa-IR"/>
        </w:rPr>
        <w:t>ر از</w:t>
      </w:r>
      <w:r w:rsidR="00E270A4">
        <w:rPr>
          <w:rFonts w:cs="2  Nazanin" w:hint="cs"/>
          <w:sz w:val="28"/>
          <w:szCs w:val="28"/>
          <w:rtl/>
          <w:lang w:bidi="fa-IR"/>
        </w:rPr>
        <w:t>علائم فوق</w:t>
      </w:r>
      <w:r>
        <w:rPr>
          <w:rFonts w:cs="2  Nazanin" w:hint="cs"/>
          <w:sz w:val="28"/>
          <w:szCs w:val="28"/>
          <w:rtl/>
          <w:lang w:bidi="fa-IR"/>
        </w:rPr>
        <w:t xml:space="preserve"> بروز می کند. بروز ناگهانی حمله هم در حالت آرامش و هم در حالت اضطراب رخ می دهد.</w:t>
      </w:r>
    </w:p>
    <w:p w:rsidR="00573B4D" w:rsidRPr="00E270A4" w:rsidRDefault="00D90000" w:rsidP="007472A0">
      <w:pPr>
        <w:pStyle w:val="ListParagraph"/>
        <w:spacing w:line="240" w:lineRule="auto"/>
        <w:ind w:left="360"/>
        <w:jc w:val="both"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 </w:t>
      </w:r>
      <w:r>
        <w:rPr>
          <w:rFonts w:cs="2  Nazanin"/>
          <w:sz w:val="28"/>
          <w:szCs w:val="28"/>
          <w:lang w:bidi="fa-IR"/>
        </w:rPr>
        <w:t xml:space="preserve">                                                                                                  </w:t>
      </w:r>
    </w:p>
    <w:p w:rsidR="00F15B75" w:rsidRDefault="00D90000" w:rsidP="007472A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 xml:space="preserve"> : B</w:t>
      </w:r>
      <w:r>
        <w:rPr>
          <w:rFonts w:cs="B Zar" w:hint="cs"/>
          <w:sz w:val="28"/>
          <w:szCs w:val="28"/>
          <w:rtl/>
          <w:lang w:bidi="fa-IR"/>
        </w:rPr>
        <w:t xml:space="preserve">حداقل یکی از حملات در عرض یکماه یا بیشتر از یکی </w:t>
      </w:r>
      <w:r w:rsidR="00F15B75">
        <w:rPr>
          <w:rFonts w:cs="B Zar" w:hint="cs"/>
          <w:sz w:val="28"/>
          <w:szCs w:val="28"/>
          <w:rtl/>
          <w:lang w:bidi="fa-IR"/>
        </w:rPr>
        <w:t>از</w:t>
      </w:r>
      <w:r>
        <w:rPr>
          <w:rFonts w:cs="B Zar" w:hint="cs"/>
          <w:sz w:val="28"/>
          <w:szCs w:val="28"/>
          <w:rtl/>
          <w:lang w:bidi="fa-IR"/>
        </w:rPr>
        <w:t xml:space="preserve">هر </w:t>
      </w:r>
      <w:r w:rsidR="00F15B75">
        <w:rPr>
          <w:rFonts w:cs="B Zar" w:hint="cs"/>
          <w:sz w:val="28"/>
          <w:szCs w:val="28"/>
          <w:rtl/>
          <w:lang w:bidi="fa-IR"/>
        </w:rPr>
        <w:t>دو مورد زیر رخ داده باشد.</w:t>
      </w:r>
    </w:p>
    <w:p w:rsidR="00F15B75" w:rsidRDefault="00F15B75" w:rsidP="007472A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1-نگرانی مداوم در مورد بروز یک دوره دیگر یا پیامد ان.</w:t>
      </w:r>
    </w:p>
    <w:p w:rsidR="00F15B75" w:rsidRDefault="00F15B75" w:rsidP="007472A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2-تغییر اشکار رفتاری ناشی از حملات فوق.</w:t>
      </w:r>
    </w:p>
    <w:p w:rsidR="00D90000" w:rsidRDefault="00F15B75" w:rsidP="007472A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F15B75">
        <w:rPr>
          <w:rFonts w:cs="B Zar"/>
          <w:b/>
          <w:bCs/>
          <w:sz w:val="28"/>
          <w:szCs w:val="28"/>
          <w:lang w:bidi="fa-IR"/>
        </w:rPr>
        <w:t>C</w:t>
      </w:r>
      <w:r>
        <w:rPr>
          <w:rFonts w:cs="B Zar" w:hint="cs"/>
          <w:sz w:val="28"/>
          <w:szCs w:val="28"/>
          <w:rtl/>
          <w:lang w:bidi="fa-IR"/>
        </w:rPr>
        <w:t>:</w:t>
      </w:r>
      <w:r w:rsidR="00D9000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اختلال حاضر ناشی از اثرات فیزیولوژیک یک ماده یا یک بیماری طبی دیگر نیست.</w:t>
      </w:r>
    </w:p>
    <w:p w:rsidR="00F15B75" w:rsidRPr="00F15B75" w:rsidRDefault="00F15B75" w:rsidP="007472A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>D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: </w:t>
      </w:r>
      <w:r>
        <w:rPr>
          <w:rFonts w:cs="B Zar" w:hint="cs"/>
          <w:sz w:val="28"/>
          <w:szCs w:val="28"/>
          <w:rtl/>
          <w:lang w:bidi="fa-IR"/>
        </w:rPr>
        <w:t>اختلال حاضر توسط یک اختلال روانی دیگر بهتر توجیه نمی شود.</w:t>
      </w:r>
    </w:p>
    <w:p w:rsidR="00D90000" w:rsidRDefault="00D90000" w:rsidP="007472A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573B4D" w:rsidRPr="007B7335" w:rsidRDefault="00573B4D" w:rsidP="007472A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تشخیص افتراقی:</w:t>
      </w:r>
    </w:p>
    <w:p w:rsidR="00573B4D" w:rsidRDefault="00573B4D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اختلال پانیک بایستی از تعدادی بیماریهای طبی که علائم مشابهی ایجاد می کنند افتراق </w:t>
      </w:r>
      <w:r w:rsidR="005B5A41">
        <w:rPr>
          <w:rFonts w:cs="2  Nazanin" w:hint="cs"/>
          <w:sz w:val="28"/>
          <w:szCs w:val="28"/>
          <w:rtl/>
          <w:lang w:bidi="fa-IR"/>
        </w:rPr>
        <w:t xml:space="preserve">داده شود شامل: اختلالات غدد درون ریز مثل هیپرتیروئیدی و فئوکردموستیوها و هیپرپاراتیروئید و هیپوگلاسیمی و ... اختلالات دستگاه قلبی ریوی مثل آریتمی </w:t>
      </w:r>
      <w:r w:rsidR="005B5A41">
        <w:rPr>
          <w:rFonts w:cs="2  Nazanin"/>
          <w:sz w:val="28"/>
          <w:szCs w:val="28"/>
          <w:lang w:bidi="fa-IR"/>
        </w:rPr>
        <w:t>MI</w:t>
      </w:r>
      <w:r w:rsidR="005B5A41">
        <w:rPr>
          <w:rFonts w:cs="2  Nazanin" w:hint="cs"/>
          <w:sz w:val="28"/>
          <w:szCs w:val="28"/>
          <w:rtl/>
          <w:lang w:bidi="fa-IR"/>
        </w:rPr>
        <w:t xml:space="preserve"> حمله آسم و .... وجود خصایص آتیپیک در حین حملات پانیک به نفع علت طبی زمینه ای می باشد مثل تغییر هوشیاری، شروع دیررس بیماری و آتاکسی و ...</w:t>
      </w:r>
    </w:p>
    <w:p w:rsidR="005B5A41" w:rsidRDefault="005B5A41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همچنین باید  اختلال پانیک را از شماری از اختلالات روانپزشکی خصوصاً اختلالات اضطرابی افتراق داد.</w:t>
      </w:r>
    </w:p>
    <w:p w:rsidR="005B5A41" w:rsidRPr="007B7335" w:rsidRDefault="005B5A41" w:rsidP="007472A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سیر و پیش آگهی:</w:t>
      </w:r>
    </w:p>
    <w:p w:rsidR="005B5A41" w:rsidRDefault="005B5A41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اختلال هراس در کل اختلال مزمنی است حدود 40-30% بیماران در پیگیری دراز مدت بی علامت می شوند </w:t>
      </w:r>
      <w:r>
        <w:rPr>
          <w:rFonts w:cs="2  Nazanin" w:hint="cs"/>
          <w:sz w:val="28"/>
          <w:szCs w:val="28"/>
          <w:rtl/>
          <w:lang w:bidi="fa-IR"/>
        </w:rPr>
        <w:lastRenderedPageBreak/>
        <w:t>حدود 50% علائم مختصری دارند و حدود</w:t>
      </w:r>
      <w:r>
        <w:rPr>
          <w:rFonts w:cs="2  Nazanin"/>
          <w:sz w:val="28"/>
          <w:szCs w:val="28"/>
          <w:rtl/>
          <w:lang w:bidi="fa-IR"/>
        </w:rPr>
        <w:br/>
      </w:r>
      <w:r>
        <w:rPr>
          <w:rFonts w:cs="2  Nazanin" w:hint="cs"/>
          <w:sz w:val="28"/>
          <w:szCs w:val="28"/>
          <w:rtl/>
          <w:lang w:bidi="fa-IR"/>
        </w:rPr>
        <w:t>20-10% علائم قابل توجهی خواهند داشت، افسردگی در 80-40% موارد به نمای علامتی بیمار ممکن است افزوده شود. بیمارانی که کارکرد قبل بیماری خوبی داشته اند و مدت علائم شان کوتاه بوده اغلب پیش آگهی خوبی دارند.</w:t>
      </w:r>
    </w:p>
    <w:p w:rsidR="005B5A41" w:rsidRPr="007B7335" w:rsidRDefault="005B5A41" w:rsidP="007472A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درمان:</w:t>
      </w:r>
    </w:p>
    <w:p w:rsidR="005B5A41" w:rsidRDefault="005B5A41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دارودرمانی: </w:t>
      </w:r>
      <w:r>
        <w:rPr>
          <w:rFonts w:cs="2  Nazanin"/>
          <w:sz w:val="28"/>
          <w:szCs w:val="28"/>
          <w:lang w:bidi="fa-IR"/>
        </w:rPr>
        <w:t>SSRI</w:t>
      </w:r>
      <w:r>
        <w:rPr>
          <w:rFonts w:cs="2  Nazanin" w:hint="cs"/>
          <w:sz w:val="28"/>
          <w:szCs w:val="28"/>
          <w:rtl/>
          <w:lang w:bidi="fa-IR"/>
        </w:rPr>
        <w:t xml:space="preserve">ها: خط اول درمانی هستند و همه آنها برای اختلال پانیک موثرند. بیماران دچار اختلال پانیک حساسیت زیادی به اثرات تحریکی </w:t>
      </w:r>
      <w:r>
        <w:rPr>
          <w:rFonts w:cs="2  Nazanin"/>
          <w:sz w:val="28"/>
          <w:szCs w:val="28"/>
          <w:lang w:bidi="fa-IR"/>
        </w:rPr>
        <w:t>SSRI</w:t>
      </w:r>
      <w:r>
        <w:rPr>
          <w:rFonts w:cs="2  Nazanin" w:hint="cs"/>
          <w:sz w:val="28"/>
          <w:szCs w:val="28"/>
          <w:rtl/>
          <w:lang w:bidi="fa-IR"/>
        </w:rPr>
        <w:t>ها بویژه فلوکستین دارند پس باید دارو را با مقدار کم ش</w:t>
      </w:r>
      <w:r w:rsidR="00D90000">
        <w:rPr>
          <w:rFonts w:cs="2  Nazanin" w:hint="cs"/>
          <w:sz w:val="28"/>
          <w:szCs w:val="28"/>
          <w:rtl/>
          <w:lang w:bidi="fa-IR"/>
        </w:rPr>
        <w:t>روع و به اهستگی افزایش</w:t>
      </w:r>
      <w:r>
        <w:rPr>
          <w:rFonts w:cs="2  Nazanin" w:hint="cs"/>
          <w:sz w:val="28"/>
          <w:szCs w:val="28"/>
          <w:rtl/>
          <w:lang w:bidi="fa-IR"/>
        </w:rPr>
        <w:t xml:space="preserve"> داد. شروع درمان معمولاً با پاروکستین سرترالین سیتالوپرام یا فلووکسامین است.</w:t>
      </w:r>
    </w:p>
    <w:p w:rsidR="005B5A41" w:rsidRPr="007B7335" w:rsidRDefault="005B5A41" w:rsidP="007472A0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سه حلقه ای و چهار حلقه ای ها:</w:t>
      </w:r>
    </w:p>
    <w:p w:rsidR="005B5A41" w:rsidRDefault="005B5A41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طبق داده ها</w:t>
      </w:r>
      <w:r w:rsidR="00D90000">
        <w:rPr>
          <w:rFonts w:cs="2  Nazanin" w:hint="cs"/>
          <w:sz w:val="28"/>
          <w:szCs w:val="28"/>
          <w:rtl/>
          <w:lang w:bidi="fa-IR"/>
        </w:rPr>
        <w:t>ی موجود ایمی پیرامین و کلومی پی</w:t>
      </w:r>
      <w:r>
        <w:rPr>
          <w:rFonts w:cs="2  Nazanin" w:hint="cs"/>
          <w:sz w:val="28"/>
          <w:szCs w:val="28"/>
          <w:rtl/>
          <w:lang w:bidi="fa-IR"/>
        </w:rPr>
        <w:t xml:space="preserve">رامین موثرترین </w:t>
      </w:r>
      <w:r w:rsidR="00DF68D7">
        <w:rPr>
          <w:rFonts w:cs="2  Nazanin" w:hint="cs"/>
          <w:sz w:val="28"/>
          <w:szCs w:val="28"/>
          <w:rtl/>
          <w:lang w:bidi="fa-IR"/>
        </w:rPr>
        <w:t xml:space="preserve">داروهای سه حلقه ای در درمان اختلال پانیک اند. ولی در کل کمتر از </w:t>
      </w:r>
      <w:r w:rsidR="00DF68D7">
        <w:rPr>
          <w:rFonts w:cs="2  Nazanin"/>
          <w:sz w:val="28"/>
          <w:szCs w:val="28"/>
          <w:lang w:bidi="fa-IR"/>
        </w:rPr>
        <w:t>SSRI</w:t>
      </w:r>
      <w:r w:rsidR="00DF68D7">
        <w:rPr>
          <w:rFonts w:cs="2  Nazanin" w:hint="cs"/>
          <w:sz w:val="28"/>
          <w:szCs w:val="28"/>
          <w:rtl/>
          <w:lang w:bidi="fa-IR"/>
        </w:rPr>
        <w:t xml:space="preserve"> ها به علت عوارض جانبی استفاده می شوند.</w:t>
      </w:r>
    </w:p>
    <w:p w:rsidR="00DF68D7" w:rsidRDefault="00DF68D7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 w:rsidRPr="007B7335">
        <w:rPr>
          <w:rFonts w:cs="B Zar"/>
          <w:b/>
          <w:bCs/>
          <w:sz w:val="28"/>
          <w:szCs w:val="28"/>
          <w:lang w:bidi="fa-IR"/>
        </w:rPr>
        <w:t>MAO</w:t>
      </w:r>
      <w:r w:rsidRPr="007B7335">
        <w:rPr>
          <w:rFonts w:cs="B Zar" w:hint="cs"/>
          <w:b/>
          <w:bCs/>
          <w:sz w:val="28"/>
          <w:szCs w:val="28"/>
          <w:rtl/>
          <w:lang w:bidi="fa-IR"/>
        </w:rPr>
        <w:t>ها:</w:t>
      </w:r>
      <w:r>
        <w:rPr>
          <w:rFonts w:cs="2  Nazanin" w:hint="cs"/>
          <w:sz w:val="28"/>
          <w:szCs w:val="28"/>
          <w:rtl/>
          <w:lang w:bidi="fa-IR"/>
        </w:rPr>
        <w:t xml:space="preserve"> فنلزین و ترانیل سیپرمین موثراند ولی مصرف آنها محدود شده است.</w:t>
      </w:r>
    </w:p>
    <w:p w:rsidR="00DF68D7" w:rsidRDefault="00DF68D7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/>
          <w:sz w:val="28"/>
          <w:szCs w:val="28"/>
          <w:lang w:bidi="fa-IR"/>
        </w:rPr>
        <w:lastRenderedPageBreak/>
        <w:t>BNZ</w:t>
      </w:r>
      <w:r>
        <w:rPr>
          <w:rFonts w:cs="2  Nazanin" w:hint="cs"/>
          <w:sz w:val="28"/>
          <w:szCs w:val="28"/>
          <w:rtl/>
          <w:lang w:bidi="fa-IR"/>
        </w:rPr>
        <w:t xml:space="preserve"> ها: سریعترین اثر ضدپانیک را دارند که در عرض هفته اول ظاهر می شود. عاقلانه آ</w:t>
      </w:r>
      <w:r w:rsidR="00D90000">
        <w:rPr>
          <w:rFonts w:cs="2  Nazanin" w:hint="cs"/>
          <w:sz w:val="28"/>
          <w:szCs w:val="28"/>
          <w:rtl/>
          <w:lang w:bidi="fa-IR"/>
        </w:rPr>
        <w:t>ن است که یک بنزودیازپین را به عنوان اولین دارو</w:t>
      </w:r>
      <w:r>
        <w:rPr>
          <w:rFonts w:cs="2  Nazanin" w:hint="cs"/>
          <w:sz w:val="28"/>
          <w:szCs w:val="28"/>
          <w:rtl/>
          <w:lang w:bidi="fa-IR"/>
        </w:rPr>
        <w:t xml:space="preserve"> در درمان اختلال پانیک بکار بریم و همزمان </w:t>
      </w:r>
      <w:r>
        <w:rPr>
          <w:rFonts w:cs="2  Nazanin"/>
          <w:sz w:val="28"/>
          <w:szCs w:val="28"/>
          <w:lang w:bidi="fa-IR"/>
        </w:rPr>
        <w:t>SSRI</w:t>
      </w:r>
      <w:r w:rsidR="00D90000">
        <w:rPr>
          <w:rFonts w:cs="2  Nazanin" w:hint="cs"/>
          <w:sz w:val="28"/>
          <w:szCs w:val="28"/>
          <w:rtl/>
          <w:lang w:bidi="fa-IR"/>
        </w:rPr>
        <w:t xml:space="preserve"> را به دوز </w:t>
      </w:r>
      <w:r>
        <w:rPr>
          <w:rFonts w:cs="2  Nazanin" w:hint="cs"/>
          <w:sz w:val="28"/>
          <w:szCs w:val="28"/>
          <w:rtl/>
          <w:lang w:bidi="fa-IR"/>
        </w:rPr>
        <w:t xml:space="preserve">درمانی برسانیم و بعد از 4 تا 10 هفته به تدریج </w:t>
      </w:r>
      <w:r w:rsidR="00D90000">
        <w:rPr>
          <w:rFonts w:cs="2  Nazanin" w:hint="cs"/>
          <w:sz w:val="28"/>
          <w:szCs w:val="28"/>
          <w:rtl/>
          <w:lang w:bidi="fa-IR"/>
        </w:rPr>
        <w:t>بنزودیازپین را قطع کنیم</w:t>
      </w:r>
      <w:r w:rsidR="007B7335">
        <w:rPr>
          <w:rFonts w:cs="2  Nazanin" w:hint="cs"/>
          <w:sz w:val="28"/>
          <w:szCs w:val="28"/>
          <w:rtl/>
          <w:lang w:bidi="fa-IR"/>
        </w:rPr>
        <w:t xml:space="preserve"> و </w:t>
      </w:r>
      <w:r w:rsidR="007B7335">
        <w:rPr>
          <w:rFonts w:cs="2  Nazanin"/>
          <w:sz w:val="28"/>
          <w:szCs w:val="28"/>
          <w:lang w:bidi="fa-IR"/>
        </w:rPr>
        <w:t>SSRI</w:t>
      </w:r>
      <w:r w:rsidR="007B7335">
        <w:rPr>
          <w:rFonts w:cs="2  Nazanin" w:hint="cs"/>
          <w:sz w:val="28"/>
          <w:szCs w:val="28"/>
          <w:rtl/>
          <w:lang w:bidi="fa-IR"/>
        </w:rPr>
        <w:t xml:space="preserve"> را 8 تا 12 ماه ادامه دهیم. که می توان از آلپرازولام لورازپام و کلونازپام استفاده کرد.</w:t>
      </w:r>
    </w:p>
    <w:p w:rsidR="007B7335" w:rsidRDefault="007B7335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مدت دارودرمانی:</w:t>
      </w:r>
      <w:r w:rsidR="00D90000">
        <w:rPr>
          <w:rFonts w:cs="2  Nazanin" w:hint="cs"/>
          <w:sz w:val="28"/>
          <w:szCs w:val="28"/>
          <w:rtl/>
          <w:lang w:bidi="fa-IR"/>
        </w:rPr>
        <w:t xml:space="preserve"> عموما حدود 8تا 12 ماه باید ادامه داده شود.</w:t>
      </w:r>
    </w:p>
    <w:p w:rsidR="007B7335" w:rsidRPr="00573B4D" w:rsidRDefault="007B7335" w:rsidP="007472A0">
      <w:pPr>
        <w:bidi/>
        <w:spacing w:line="240" w:lineRule="auto"/>
        <w:jc w:val="both"/>
        <w:rPr>
          <w:rFonts w:cs="2  Nazanin"/>
          <w:sz w:val="28"/>
          <w:szCs w:val="28"/>
          <w:rtl/>
          <w:lang w:bidi="fa-IR"/>
        </w:rPr>
      </w:pPr>
      <w:r w:rsidRPr="007B7335">
        <w:rPr>
          <w:rFonts w:cs="B Zar" w:hint="cs"/>
          <w:b/>
          <w:bCs/>
          <w:sz w:val="28"/>
          <w:szCs w:val="28"/>
          <w:rtl/>
          <w:lang w:bidi="fa-IR"/>
        </w:rPr>
        <w:t>درمانهای شناختی رفتاری:</w:t>
      </w:r>
      <w:r>
        <w:rPr>
          <w:rFonts w:cs="2  Nazanin" w:hint="cs"/>
          <w:sz w:val="28"/>
          <w:szCs w:val="28"/>
          <w:rtl/>
          <w:lang w:bidi="fa-IR"/>
        </w:rPr>
        <w:t xml:space="preserve"> شامل آموزش بیمار و نشان دادن اعتقادات غلط بیمار به وی و دادن اطلاعات صحیح در مورد </w:t>
      </w:r>
      <w:r w:rsidR="00D90000">
        <w:rPr>
          <w:rFonts w:cs="2  Nazanin" w:hint="cs"/>
          <w:sz w:val="28"/>
          <w:szCs w:val="28"/>
          <w:rtl/>
          <w:lang w:bidi="fa-IR"/>
        </w:rPr>
        <w:t>حمله های پانیک است.</w:t>
      </w:r>
    </w:p>
    <w:p w:rsidR="00573B4D" w:rsidRPr="002C001E" w:rsidRDefault="00573B4D" w:rsidP="00573B4D">
      <w:pPr>
        <w:bidi/>
        <w:jc w:val="both"/>
        <w:rPr>
          <w:rFonts w:cs="2  Nazanin"/>
          <w:sz w:val="28"/>
          <w:szCs w:val="28"/>
          <w:rtl/>
          <w:lang w:bidi="fa-IR"/>
        </w:rPr>
      </w:pPr>
    </w:p>
    <w:sectPr w:rsidR="00573B4D" w:rsidRPr="002C001E" w:rsidSect="007E6EA1">
      <w:pgSz w:w="16834" w:h="11909" w:orient="landscape" w:code="9"/>
      <w:pgMar w:top="540" w:right="184" w:bottom="360" w:left="630" w:header="720" w:footer="720" w:gutter="0"/>
      <w:cols w:num="3" w:space="45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F4" w:rsidRDefault="00FA32F4" w:rsidP="007B7335">
      <w:pPr>
        <w:spacing w:after="0" w:line="240" w:lineRule="auto"/>
      </w:pPr>
      <w:r>
        <w:separator/>
      </w:r>
    </w:p>
  </w:endnote>
  <w:endnote w:type="continuationSeparator" w:id="0">
    <w:p w:rsidR="00FA32F4" w:rsidRDefault="00FA32F4" w:rsidP="007B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+ Bold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F4" w:rsidRDefault="00FA32F4" w:rsidP="007B7335">
      <w:pPr>
        <w:spacing w:after="0" w:line="240" w:lineRule="auto"/>
      </w:pPr>
      <w:r>
        <w:separator/>
      </w:r>
    </w:p>
  </w:footnote>
  <w:footnote w:type="continuationSeparator" w:id="0">
    <w:p w:rsidR="00FA32F4" w:rsidRDefault="00FA32F4" w:rsidP="007B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32AE"/>
    <w:multiLevelType w:val="hybridMultilevel"/>
    <w:tmpl w:val="870C53D4"/>
    <w:lvl w:ilvl="0" w:tplc="CFAA35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1E"/>
    <w:rsid w:val="00085EE9"/>
    <w:rsid w:val="001B0DB0"/>
    <w:rsid w:val="002C001E"/>
    <w:rsid w:val="00324FAD"/>
    <w:rsid w:val="0033547F"/>
    <w:rsid w:val="00364CEE"/>
    <w:rsid w:val="00396C9C"/>
    <w:rsid w:val="003D0BD9"/>
    <w:rsid w:val="004A2148"/>
    <w:rsid w:val="00573B4D"/>
    <w:rsid w:val="00583735"/>
    <w:rsid w:val="005B37DD"/>
    <w:rsid w:val="005B5A41"/>
    <w:rsid w:val="006A6406"/>
    <w:rsid w:val="007421B8"/>
    <w:rsid w:val="007472A0"/>
    <w:rsid w:val="007B7335"/>
    <w:rsid w:val="007E6EA1"/>
    <w:rsid w:val="00D00657"/>
    <w:rsid w:val="00D90000"/>
    <w:rsid w:val="00DF68D7"/>
    <w:rsid w:val="00E270A4"/>
    <w:rsid w:val="00F15B75"/>
    <w:rsid w:val="00F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755B0-85E3-4D61-9CC5-5A20D416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335"/>
  </w:style>
  <w:style w:type="paragraph" w:styleId="Footer">
    <w:name w:val="footer"/>
    <w:basedOn w:val="Normal"/>
    <w:link w:val="FooterChar"/>
    <w:uiPriority w:val="99"/>
    <w:semiHidden/>
    <w:unhideWhenUsed/>
    <w:rsid w:val="007B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335"/>
  </w:style>
  <w:style w:type="paragraph" w:styleId="BalloonText">
    <w:name w:val="Balloon Text"/>
    <w:basedOn w:val="Normal"/>
    <w:link w:val="BalloonTextChar"/>
    <w:uiPriority w:val="99"/>
    <w:semiHidden/>
    <w:unhideWhenUsed/>
    <w:rsid w:val="0074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A828-8F94-42F6-BF3D-A4236A7D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Doris</cp:lastModifiedBy>
  <cp:revision>2</cp:revision>
  <cp:lastPrinted>2016-07-30T12:35:00Z</cp:lastPrinted>
  <dcterms:created xsi:type="dcterms:W3CDTF">2016-07-30T13:21:00Z</dcterms:created>
  <dcterms:modified xsi:type="dcterms:W3CDTF">2016-07-30T13:21:00Z</dcterms:modified>
</cp:coreProperties>
</file>